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7E18" w14:textId="77777777" w:rsidR="00D05A30" w:rsidRPr="00EF2260" w:rsidRDefault="00D05A30" w:rsidP="00D05A30">
      <w:pPr>
        <w:pStyle w:val="Heading1"/>
        <w:spacing w:after="0"/>
        <w:rPr>
          <w:color w:val="005EA8"/>
        </w:rPr>
      </w:pPr>
      <w:r w:rsidRPr="00EF2260">
        <w:rPr>
          <w:color w:val="005EA8"/>
        </w:rPr>
        <w:t>Checklist 1: Setting Up a Campaign </w:t>
      </w:r>
    </w:p>
    <w:p w14:paraId="5C945C72" w14:textId="01701695" w:rsidR="00D05A30" w:rsidRPr="00D05A30" w:rsidRDefault="00D05A30" w:rsidP="00D05A30">
      <w:pPr>
        <w:spacing w:after="0"/>
      </w:pPr>
      <w:r w:rsidRPr="00D05A30">
        <w:rPr>
          <w:b/>
          <w:bCs/>
        </w:rPr>
        <w:t>Campaign Foundations</w:t>
      </w:r>
      <w:r w:rsidRPr="00D05A30">
        <w:t> </w:t>
      </w:r>
    </w:p>
    <w:p w14:paraId="42AB79D3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Confirm your decision to run and the position you’re seeking. </w:t>
      </w:r>
    </w:p>
    <w:p w14:paraId="476D6985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File your nomination papers and register your campaign with the local election authority. </w:t>
      </w:r>
    </w:p>
    <w:p w14:paraId="4B75F34D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Read and understand all relevant election rules (e.g., spending limits, signage rules, deadlines). </w:t>
      </w:r>
    </w:p>
    <w:p w14:paraId="07039E9A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Open a campaign bank account (if required). </w:t>
      </w:r>
    </w:p>
    <w:p w14:paraId="30E83451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Set up secure digital storage for campaign files. </w:t>
      </w:r>
    </w:p>
    <w:p w14:paraId="572BCE02" w14:textId="73F06AF2" w:rsidR="00D05A30" w:rsidRPr="00D05A30" w:rsidRDefault="00D05A30" w:rsidP="00D05A30">
      <w:pPr>
        <w:spacing w:after="0"/>
      </w:pPr>
      <w:r w:rsidRPr="00D05A30">
        <w:rPr>
          <w:b/>
          <w:bCs/>
        </w:rPr>
        <w:t>Team Building</w:t>
      </w:r>
      <w:r w:rsidRPr="00D05A30">
        <w:t> </w:t>
      </w:r>
    </w:p>
    <w:p w14:paraId="468B009D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Recruit a campaign manager. </w:t>
      </w:r>
    </w:p>
    <w:p w14:paraId="5DA3515D" w14:textId="6407D68C" w:rsidR="00D05A30" w:rsidRPr="00D05A30" w:rsidRDefault="00D05A30" w:rsidP="008C0ACB">
      <w:pPr>
        <w:spacing w:after="0"/>
        <w:ind w:left="720"/>
      </w:pPr>
      <w:r w:rsidRPr="78DF26AD">
        <w:rPr>
          <w:rFonts w:ascii="Segoe UI Symbol" w:hAnsi="Segoe UI Symbol" w:cs="Segoe UI Symbol"/>
        </w:rPr>
        <w:t>☐</w:t>
      </w:r>
      <w:r>
        <w:t xml:space="preserve"> Identify 1–2 key volunteers to take on roles like volunteer coordination, finance or communications. </w:t>
      </w:r>
    </w:p>
    <w:p w14:paraId="5D753DD1" w14:textId="41CDD619" w:rsidR="00D05A30" w:rsidRPr="00D05A30" w:rsidRDefault="00D05A30" w:rsidP="008C0ACB">
      <w:pPr>
        <w:spacing w:after="0"/>
        <w:ind w:left="720"/>
      </w:pPr>
      <w:r w:rsidRPr="78DF26AD">
        <w:rPr>
          <w:rFonts w:ascii="Segoe UI Symbol" w:hAnsi="Segoe UI Symbol" w:cs="Segoe UI Symbol"/>
        </w:rPr>
        <w:t>☐</w:t>
      </w:r>
      <w:r>
        <w:t xml:space="preserve"> Assign responsibilities (e.g., scheduling, compliance, voter outreach). </w:t>
      </w:r>
    </w:p>
    <w:p w14:paraId="75D15D61" w14:textId="13E8FA65" w:rsidR="00D05A30" w:rsidRPr="00D05A30" w:rsidRDefault="00422A1F" w:rsidP="00D05A30">
      <w:pPr>
        <w:spacing w:after="0"/>
      </w:pPr>
      <w:r>
        <w:rPr>
          <w:b/>
          <w:bCs/>
        </w:rPr>
        <w:t>Campaign</w:t>
      </w:r>
      <w:r w:rsidR="00D05A30" w:rsidRPr="00D05A30">
        <w:rPr>
          <w:b/>
          <w:bCs/>
        </w:rPr>
        <w:t xml:space="preserve"> Planning</w:t>
      </w:r>
      <w:r w:rsidR="00D05A30" w:rsidRPr="00D05A30">
        <w:t> </w:t>
      </w:r>
    </w:p>
    <w:p w14:paraId="7BF84600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Develop a basic campaign plan (messaging, outreach, fundraising). </w:t>
      </w:r>
    </w:p>
    <w:p w14:paraId="7EA26043" w14:textId="1F6D75A1" w:rsidR="00D05A30" w:rsidRPr="00D05A30" w:rsidRDefault="00D05A30" w:rsidP="008C0ACB">
      <w:pPr>
        <w:spacing w:after="0"/>
        <w:ind w:left="720"/>
      </w:pPr>
      <w:r w:rsidRPr="78DF26AD">
        <w:rPr>
          <w:rFonts w:ascii="Segoe UI Symbol" w:hAnsi="Segoe UI Symbol" w:cs="Segoe UI Symbol"/>
        </w:rPr>
        <w:t>☐</w:t>
      </w:r>
      <w:r>
        <w:t xml:space="preserve"> Identify your voter</w:t>
      </w:r>
      <w:r w:rsidR="192C06A4">
        <w:t xml:space="preserve">s </w:t>
      </w:r>
      <w:r>
        <w:t>(ward/district, voting history, demographics). </w:t>
      </w:r>
    </w:p>
    <w:p w14:paraId="3653EAB1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Draft your candidate biography and high-level platform themes. </w:t>
      </w:r>
    </w:p>
    <w:p w14:paraId="4C5F67FC" w14:textId="00802096" w:rsidR="00D05A30" w:rsidRPr="00D05A30" w:rsidRDefault="00D05A30" w:rsidP="00D05A30">
      <w:pPr>
        <w:spacing w:after="0"/>
      </w:pPr>
      <w:r w:rsidRPr="00D05A30">
        <w:rPr>
          <w:b/>
          <w:bCs/>
        </w:rPr>
        <w:t>Initial Infrastructure</w:t>
      </w:r>
      <w:r w:rsidRPr="00D05A30">
        <w:t> </w:t>
      </w:r>
    </w:p>
    <w:p w14:paraId="032506AB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Set up campaign email and social accounts. </w:t>
      </w:r>
    </w:p>
    <w:p w14:paraId="3E7D729D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Secure a domain name and begin building your website. </w:t>
      </w:r>
    </w:p>
    <w:p w14:paraId="6DA2B61E" w14:textId="7A1FB68E" w:rsidR="00D05A30" w:rsidRPr="00D05A30" w:rsidRDefault="00D05A30" w:rsidP="008C0ACB">
      <w:pPr>
        <w:spacing w:after="0"/>
        <w:ind w:left="720"/>
      </w:pPr>
      <w:r w:rsidRPr="78DF26AD">
        <w:rPr>
          <w:rFonts w:ascii="Segoe UI Symbol" w:hAnsi="Segoe UI Symbol" w:cs="Segoe UI Symbol"/>
        </w:rPr>
        <w:t>☐</w:t>
      </w:r>
      <w:r>
        <w:t xml:space="preserve"> Create a logo, headshot and branding materials. </w:t>
      </w:r>
    </w:p>
    <w:p w14:paraId="16319FE0" w14:textId="7F2F7854" w:rsidR="00D05A30" w:rsidRPr="00D05A30" w:rsidRDefault="00D05A30" w:rsidP="008C0ACB">
      <w:pPr>
        <w:spacing w:after="0"/>
        <w:ind w:left="720"/>
      </w:pPr>
      <w:r w:rsidRPr="78DF26AD">
        <w:rPr>
          <w:rFonts w:ascii="Segoe UI Symbol" w:hAnsi="Segoe UI Symbol" w:cs="Segoe UI Symbol"/>
        </w:rPr>
        <w:t>☐</w:t>
      </w:r>
      <w:r>
        <w:t xml:space="preserve"> Set up tools for voter tracking and supporter data management (spreadsheet, database or </w:t>
      </w:r>
      <w:r w:rsidR="351484C7">
        <w:t>equivalent</w:t>
      </w:r>
      <w:r>
        <w:t>). </w:t>
      </w:r>
    </w:p>
    <w:p w14:paraId="08CF1B56" w14:textId="02FB6310" w:rsidR="00D05A30" w:rsidRPr="00D05A30" w:rsidRDefault="00D05A30" w:rsidP="00D05A30">
      <w:pPr>
        <w:spacing w:after="0"/>
      </w:pPr>
      <w:r w:rsidRPr="00D05A30">
        <w:rPr>
          <w:b/>
          <w:bCs/>
        </w:rPr>
        <w:t xml:space="preserve">Compliance </w:t>
      </w:r>
      <w:r w:rsidR="00422A1F">
        <w:rPr>
          <w:b/>
          <w:bCs/>
        </w:rPr>
        <w:t>and</w:t>
      </w:r>
      <w:r w:rsidRPr="00D05A30">
        <w:rPr>
          <w:b/>
          <w:bCs/>
        </w:rPr>
        <w:t xml:space="preserve"> Financials</w:t>
      </w:r>
      <w:r w:rsidRPr="00D05A30">
        <w:t> </w:t>
      </w:r>
    </w:p>
    <w:p w14:paraId="0C58663F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Develop a budget framework. </w:t>
      </w:r>
    </w:p>
    <w:p w14:paraId="3657349C" w14:textId="2BFC5AFF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</w:t>
      </w:r>
      <w:r w:rsidR="00422A1F">
        <w:t>T</w:t>
      </w:r>
      <w:r w:rsidRPr="00D05A30">
        <w:t>rack expenses and donations. </w:t>
      </w:r>
    </w:p>
    <w:p w14:paraId="4A8A2794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Review rules for accepting contributions and issuing receipts. </w:t>
      </w:r>
    </w:p>
    <w:p w14:paraId="311D299D" w14:textId="77777777" w:rsidR="00D05A30" w:rsidRPr="00D05A30" w:rsidRDefault="00D05A30" w:rsidP="00D05A30">
      <w:pPr>
        <w:spacing w:after="0"/>
      </w:pPr>
      <w:r w:rsidRPr="00D05A30">
        <w:t> </w:t>
      </w:r>
    </w:p>
    <w:p w14:paraId="46D24580" w14:textId="77777777" w:rsidR="00D05A30" w:rsidRPr="00D05A30" w:rsidRDefault="00D05A30" w:rsidP="00D05A30">
      <w:pPr>
        <w:spacing w:after="0"/>
      </w:pPr>
      <w:r w:rsidRPr="00D05A30">
        <w:t> </w:t>
      </w:r>
    </w:p>
    <w:p w14:paraId="0BC114B2" w14:textId="77777777" w:rsidR="00D05A30" w:rsidRPr="00EF2260" w:rsidRDefault="00D05A30" w:rsidP="00D05A30">
      <w:pPr>
        <w:pStyle w:val="Heading1"/>
        <w:spacing w:after="0"/>
        <w:rPr>
          <w:color w:val="005EA8"/>
        </w:rPr>
      </w:pPr>
      <w:r w:rsidRPr="00EF2260">
        <w:rPr>
          <w:color w:val="005EA8"/>
        </w:rPr>
        <w:lastRenderedPageBreak/>
        <w:t>Checklist 2: Running a Campaign </w:t>
      </w:r>
    </w:p>
    <w:p w14:paraId="0943B84D" w14:textId="4F24D5A0" w:rsidR="00D05A30" w:rsidRPr="00D05A30" w:rsidRDefault="00D05A30" w:rsidP="00D05A30">
      <w:pPr>
        <w:spacing w:after="0"/>
      </w:pPr>
      <w:r w:rsidRPr="00D05A30">
        <w:rPr>
          <w:b/>
          <w:bCs/>
        </w:rPr>
        <w:t xml:space="preserve">Daily </w:t>
      </w:r>
      <w:r w:rsidR="00422A1F">
        <w:rPr>
          <w:b/>
          <w:bCs/>
        </w:rPr>
        <w:t>and</w:t>
      </w:r>
      <w:r w:rsidRPr="00D05A30">
        <w:rPr>
          <w:b/>
          <w:bCs/>
        </w:rPr>
        <w:t xml:space="preserve"> Weekly Operations</w:t>
      </w:r>
      <w:r w:rsidRPr="00D05A30">
        <w:t> </w:t>
      </w:r>
    </w:p>
    <w:p w14:paraId="060207F7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Maintain a master campaign calendar. </w:t>
      </w:r>
    </w:p>
    <w:p w14:paraId="16F845BB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Monitor upcoming events (debates, community gatherings, deadlines). </w:t>
      </w:r>
    </w:p>
    <w:p w14:paraId="4D97D6D9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Hold regular team check-ins to review progress and reassign tasks. </w:t>
      </w:r>
    </w:p>
    <w:p w14:paraId="551A1A59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Track and update your list of supporters and undecided voters. </w:t>
      </w:r>
    </w:p>
    <w:p w14:paraId="6571A82A" w14:textId="48B824FD" w:rsidR="00D05A30" w:rsidRPr="00D05A30" w:rsidRDefault="00D05A30" w:rsidP="00D05A30">
      <w:pPr>
        <w:spacing w:after="0"/>
      </w:pPr>
      <w:r w:rsidRPr="00D05A30">
        <w:rPr>
          <w:b/>
          <w:bCs/>
        </w:rPr>
        <w:t xml:space="preserve">Communications </w:t>
      </w:r>
      <w:r w:rsidR="00611DDE">
        <w:rPr>
          <w:b/>
          <w:bCs/>
        </w:rPr>
        <w:t>and</w:t>
      </w:r>
      <w:r w:rsidRPr="00D05A30">
        <w:rPr>
          <w:b/>
          <w:bCs/>
        </w:rPr>
        <w:t xml:space="preserve"> Outreach</w:t>
      </w:r>
      <w:r w:rsidRPr="00D05A30">
        <w:t> </w:t>
      </w:r>
    </w:p>
    <w:p w14:paraId="544D394F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Finalize your 2–3 core issues and talking points. </w:t>
      </w:r>
    </w:p>
    <w:p w14:paraId="319C74AD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Build out campaign literature (flyers, handouts, signage). </w:t>
      </w:r>
    </w:p>
    <w:p w14:paraId="5A34D6AE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Send out regular email updates to supporters (issue, volunteer, fundraising asks). </w:t>
      </w:r>
    </w:p>
    <w:p w14:paraId="381CB624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Maintain a consistent posting schedule on social media. </w:t>
      </w:r>
    </w:p>
    <w:p w14:paraId="40845041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Monitor inquiries and respond to voter questions. </w:t>
      </w:r>
    </w:p>
    <w:p w14:paraId="2F07AAE6" w14:textId="2CF0A22A" w:rsidR="00D05A30" w:rsidRPr="00D05A30" w:rsidRDefault="00D05A30" w:rsidP="00D05A30">
      <w:pPr>
        <w:spacing w:after="0"/>
      </w:pPr>
      <w:r w:rsidRPr="00D05A30">
        <w:rPr>
          <w:b/>
          <w:bCs/>
        </w:rPr>
        <w:t>Volunteer Engagement</w:t>
      </w:r>
      <w:r w:rsidRPr="00D05A30">
        <w:t> </w:t>
      </w:r>
    </w:p>
    <w:p w14:paraId="543418DD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Recruit and train volunteers. </w:t>
      </w:r>
    </w:p>
    <w:p w14:paraId="6DAAB1EC" w14:textId="29AF9C0C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Create a simple script for </w:t>
      </w:r>
      <w:proofErr w:type="gramStart"/>
      <w:r w:rsidRPr="00D05A30">
        <w:t>door-knocking</w:t>
      </w:r>
      <w:proofErr w:type="gramEnd"/>
      <w:r w:rsidRPr="00D05A30">
        <w:t xml:space="preserve"> and phone banking</w:t>
      </w:r>
      <w:r w:rsidR="00E974DF">
        <w:t xml:space="preserve"> (if applicable)</w:t>
      </w:r>
      <w:r w:rsidRPr="00D05A30">
        <w:t>. </w:t>
      </w:r>
    </w:p>
    <w:p w14:paraId="48788A31" w14:textId="7F081370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</w:t>
      </w:r>
      <w:r w:rsidR="00E974DF">
        <w:t>U</w:t>
      </w:r>
      <w:r w:rsidRPr="00D05A30">
        <w:t>pdate</w:t>
      </w:r>
      <w:r w:rsidR="00E974DF">
        <w:t xml:space="preserve"> volunteers</w:t>
      </w:r>
      <w:r w:rsidRPr="00D05A30">
        <w:t xml:space="preserve"> with weekly plans and upcoming needs. </w:t>
      </w:r>
    </w:p>
    <w:p w14:paraId="535A6386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Recognize and thank volunteers regularly. </w:t>
      </w:r>
    </w:p>
    <w:p w14:paraId="4DA8F0D5" w14:textId="1257C9F2" w:rsidR="00D05A30" w:rsidRPr="00D05A30" w:rsidRDefault="00D05A30" w:rsidP="00D05A30">
      <w:pPr>
        <w:spacing w:after="0"/>
      </w:pPr>
      <w:r w:rsidRPr="00D05A30">
        <w:rPr>
          <w:b/>
          <w:bCs/>
        </w:rPr>
        <w:t>Fundraising</w:t>
      </w:r>
      <w:r w:rsidRPr="00D05A30">
        <w:t> </w:t>
      </w:r>
    </w:p>
    <w:p w14:paraId="652BFD75" w14:textId="73DEB894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Ask friends, family and early supporters for donations. </w:t>
      </w:r>
    </w:p>
    <w:p w14:paraId="63A768CA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Host a community meet-and-greet or virtual fundraising event. </w:t>
      </w:r>
    </w:p>
    <w:p w14:paraId="286BEDD1" w14:textId="28BA6C56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Send fundraising emails or texts. </w:t>
      </w:r>
    </w:p>
    <w:p w14:paraId="4F8F3BFF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Track all contributions and maintain clear financial records. </w:t>
      </w:r>
    </w:p>
    <w:p w14:paraId="44FD9402" w14:textId="77777777" w:rsidR="00D05A30" w:rsidRPr="00D05A30" w:rsidRDefault="00D05A30" w:rsidP="00D05A30">
      <w:pPr>
        <w:spacing w:after="0"/>
      </w:pPr>
      <w:r w:rsidRPr="00D05A30">
        <w:t> </w:t>
      </w:r>
    </w:p>
    <w:p w14:paraId="4F23D98E" w14:textId="77777777" w:rsidR="00D05A30" w:rsidRPr="00D05A30" w:rsidRDefault="00D05A30" w:rsidP="00D05A30">
      <w:pPr>
        <w:spacing w:after="0"/>
      </w:pPr>
      <w:r w:rsidRPr="00D05A30">
        <w:t> </w:t>
      </w:r>
    </w:p>
    <w:p w14:paraId="15F66F5D" w14:textId="77777777" w:rsidR="00D05A30" w:rsidRDefault="00D05A30">
      <w:pPr>
        <w:spacing w:after="160"/>
        <w:rPr>
          <w:rFonts w:asciiTheme="majorHAnsi" w:eastAsiaTheme="majorEastAsia" w:hAnsiTheme="majorHAnsi" w:cstheme="majorBidi"/>
          <w:b/>
          <w:color w:val="00457D" w:themeColor="accent1" w:themeShade="BF"/>
          <w:sz w:val="40"/>
          <w:szCs w:val="40"/>
        </w:rPr>
      </w:pPr>
      <w:r>
        <w:br w:type="page"/>
      </w:r>
    </w:p>
    <w:p w14:paraId="2D5E0BB5" w14:textId="52DD7C4D" w:rsidR="00D05A30" w:rsidRPr="00EF2260" w:rsidRDefault="00D05A30" w:rsidP="00D05A30">
      <w:pPr>
        <w:pStyle w:val="Heading1"/>
        <w:spacing w:after="0"/>
        <w:rPr>
          <w:color w:val="005EA8"/>
        </w:rPr>
      </w:pPr>
      <w:r w:rsidRPr="00EF2260">
        <w:rPr>
          <w:color w:val="005EA8"/>
        </w:rPr>
        <w:lastRenderedPageBreak/>
        <w:t xml:space="preserve">Checklist 3: Get Out </w:t>
      </w:r>
      <w:proofErr w:type="gramStart"/>
      <w:r w:rsidRPr="00EF2260">
        <w:rPr>
          <w:color w:val="005EA8"/>
        </w:rPr>
        <w:t>The</w:t>
      </w:r>
      <w:proofErr w:type="gramEnd"/>
      <w:r w:rsidRPr="00EF2260">
        <w:rPr>
          <w:color w:val="005EA8"/>
        </w:rPr>
        <w:t xml:space="preserve"> Vote (GOTV) </w:t>
      </w:r>
    </w:p>
    <w:p w14:paraId="0BF3E08B" w14:textId="6B252465" w:rsidR="00D05A30" w:rsidRPr="00D05A30" w:rsidRDefault="00D05A30" w:rsidP="00D05A30">
      <w:pPr>
        <w:spacing w:after="0"/>
      </w:pPr>
      <w:r w:rsidRPr="00D05A30">
        <w:rPr>
          <w:b/>
          <w:bCs/>
        </w:rPr>
        <w:t>Final Voter Contact</w:t>
      </w:r>
      <w:r w:rsidRPr="00D05A30">
        <w:t> </w:t>
      </w:r>
    </w:p>
    <w:p w14:paraId="25F9FA68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Compile a list of identified supporters. </w:t>
      </w:r>
    </w:p>
    <w:p w14:paraId="02082D52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Create a GOTV script for volunteers (door, phone, text). </w:t>
      </w:r>
    </w:p>
    <w:p w14:paraId="0EBF457C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Reach out to all supporters 1–2 times in the final week. </w:t>
      </w:r>
    </w:p>
    <w:p w14:paraId="5AD95D58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Schedule targeted reminders for high-priority voters (e.g., seniors, first-time voters). </w:t>
      </w:r>
    </w:p>
    <w:p w14:paraId="5FDEEBC2" w14:textId="08BAE652" w:rsidR="00D05A30" w:rsidRPr="00D05A30" w:rsidRDefault="00D05A30" w:rsidP="00D05A30">
      <w:pPr>
        <w:spacing w:after="0"/>
      </w:pPr>
      <w:r w:rsidRPr="00D05A30">
        <w:rPr>
          <w:b/>
          <w:bCs/>
        </w:rPr>
        <w:t>Election Day Prep</w:t>
      </w:r>
      <w:r w:rsidRPr="00D05A30">
        <w:t> </w:t>
      </w:r>
    </w:p>
    <w:p w14:paraId="060755CF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Assign volunteers to election day roles (callers, drivers, poll checkers). </w:t>
      </w:r>
    </w:p>
    <w:p w14:paraId="6273A1FD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Prepare and test election day contact tools (texting system, call lists). </w:t>
      </w:r>
    </w:p>
    <w:p w14:paraId="091A652B" w14:textId="77C4D8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</w:t>
      </w:r>
      <w:r w:rsidR="001153FE">
        <w:t>Share</w:t>
      </w:r>
      <w:r w:rsidRPr="00D05A30">
        <w:t xml:space="preserve"> polling location information </w:t>
      </w:r>
      <w:r w:rsidR="001153FE">
        <w:t>with supporters</w:t>
      </w:r>
      <w:r w:rsidRPr="00D05A30">
        <w:t>. </w:t>
      </w:r>
    </w:p>
    <w:p w14:paraId="54A7D892" w14:textId="17DE318B" w:rsidR="00D05A30" w:rsidRPr="00D05A30" w:rsidRDefault="00D05A30" w:rsidP="00D05A30">
      <w:pPr>
        <w:spacing w:after="0"/>
      </w:pPr>
      <w:r w:rsidRPr="00D05A30">
        <w:rPr>
          <w:b/>
          <w:bCs/>
        </w:rPr>
        <w:t>Day-Of Execution</w:t>
      </w:r>
      <w:r w:rsidRPr="00D05A30">
        <w:t> </w:t>
      </w:r>
    </w:p>
    <w:p w14:paraId="462C2A7C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Send early morning reminder emails and texts to supporters. </w:t>
      </w:r>
    </w:p>
    <w:p w14:paraId="2766C1E5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Track who has voted (if feasible). </w:t>
      </w:r>
    </w:p>
    <w:p w14:paraId="2C2948C8" w14:textId="69FC59D8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Follow up with supporters who have</w:t>
      </w:r>
      <w:r w:rsidR="001269D1">
        <w:t xml:space="preserve"> not</w:t>
      </w:r>
      <w:r w:rsidRPr="00D05A30">
        <w:t xml:space="preserve"> voted by mid-afternoon. </w:t>
      </w:r>
    </w:p>
    <w:p w14:paraId="46D9EB49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Maintain volunteer check-ins and provide encouragement. </w:t>
      </w:r>
    </w:p>
    <w:p w14:paraId="31242610" w14:textId="225184D8" w:rsidR="00D05A30" w:rsidRPr="00D05A30" w:rsidRDefault="00611DDE" w:rsidP="00D05A30">
      <w:pPr>
        <w:spacing w:after="0"/>
      </w:pPr>
      <w:r>
        <w:rPr>
          <w:b/>
          <w:bCs/>
        </w:rPr>
        <w:t>Post-Election</w:t>
      </w:r>
    </w:p>
    <w:p w14:paraId="52D505C9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Thank your team and volunteers for their work. </w:t>
      </w:r>
    </w:p>
    <w:p w14:paraId="514BBEEB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Save all campaign data and materials securely. </w:t>
      </w:r>
    </w:p>
    <w:p w14:paraId="61E82179" w14:textId="46697ADA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</w:t>
      </w:r>
      <w:r w:rsidR="00611DDE">
        <w:t xml:space="preserve">Prepare </w:t>
      </w:r>
      <w:r w:rsidRPr="00D05A30">
        <w:t>financial disclosure forms. </w:t>
      </w:r>
    </w:p>
    <w:p w14:paraId="21591293" w14:textId="77777777" w:rsidR="00D05A30" w:rsidRPr="00D05A30" w:rsidRDefault="00D05A30" w:rsidP="008C0ACB">
      <w:pPr>
        <w:spacing w:after="0"/>
        <w:ind w:left="720"/>
      </w:pPr>
      <w:r w:rsidRPr="00D05A30">
        <w:rPr>
          <w:rFonts w:ascii="Segoe UI Symbol" w:hAnsi="Segoe UI Symbol" w:cs="Segoe UI Symbol"/>
        </w:rPr>
        <w:t>☐</w:t>
      </w:r>
      <w:r w:rsidRPr="00D05A30">
        <w:t xml:space="preserve"> Debrief with your team and document lessons learned. </w:t>
      </w:r>
    </w:p>
    <w:p w14:paraId="61000E76" w14:textId="77777777" w:rsidR="009D47F5" w:rsidRDefault="009D47F5"/>
    <w:sectPr w:rsidR="009D47F5" w:rsidSect="009D47F5">
      <w:headerReference w:type="default" r:id="rId10"/>
      <w:footerReference w:type="default" r:id="rId11"/>
      <w:pgSz w:w="12240" w:h="15840"/>
      <w:pgMar w:top="1988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AC085" w14:textId="77777777" w:rsidR="00034462" w:rsidRDefault="00034462" w:rsidP="009D47F5">
      <w:pPr>
        <w:spacing w:after="0" w:line="240" w:lineRule="auto"/>
      </w:pPr>
      <w:r>
        <w:separator/>
      </w:r>
    </w:p>
  </w:endnote>
  <w:endnote w:type="continuationSeparator" w:id="0">
    <w:p w14:paraId="40003817" w14:textId="77777777" w:rsidR="00034462" w:rsidRDefault="00034462" w:rsidP="009D47F5">
      <w:pPr>
        <w:spacing w:after="0" w:line="240" w:lineRule="auto"/>
      </w:pPr>
      <w:r>
        <w:continuationSeparator/>
      </w:r>
    </w:p>
  </w:endnote>
  <w:endnote w:type="continuationNotice" w:id="1">
    <w:p w14:paraId="0D1C6038" w14:textId="77777777" w:rsidR="00034462" w:rsidRDefault="000344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9696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AF8D8" w14:textId="77777777" w:rsidR="00A873B2" w:rsidRDefault="00A873B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2EC0B10" w14:textId="1045202D" w:rsidR="00A873B2" w:rsidRDefault="009D1ABE" w:rsidP="00105E7B">
        <w:pPr>
          <w:pStyle w:val="Footer"/>
        </w:pPr>
        <w:r>
          <w:rPr>
            <w:b/>
            <w:bCs/>
            <w:color w:val="C00000"/>
          </w:rPr>
          <w:t>T</w:t>
        </w:r>
        <w:r w:rsidR="00105E7B">
          <w:rPr>
            <w:b/>
            <w:bCs/>
            <w:color w:val="C00000"/>
          </w:rPr>
          <w:t>emplate for municipal elections</w:t>
        </w:r>
      </w:p>
    </w:sdtContent>
  </w:sdt>
  <w:p w14:paraId="6030DE4D" w14:textId="77777777" w:rsidR="00A873B2" w:rsidRDefault="00A87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B8724" w14:textId="77777777" w:rsidR="00034462" w:rsidRDefault="00034462" w:rsidP="009D47F5">
      <w:pPr>
        <w:spacing w:after="0" w:line="240" w:lineRule="auto"/>
      </w:pPr>
      <w:r>
        <w:separator/>
      </w:r>
    </w:p>
  </w:footnote>
  <w:footnote w:type="continuationSeparator" w:id="0">
    <w:p w14:paraId="4CF83909" w14:textId="77777777" w:rsidR="00034462" w:rsidRDefault="00034462" w:rsidP="009D47F5">
      <w:pPr>
        <w:spacing w:after="0" w:line="240" w:lineRule="auto"/>
      </w:pPr>
      <w:r>
        <w:continuationSeparator/>
      </w:r>
    </w:p>
  </w:footnote>
  <w:footnote w:type="continuationNotice" w:id="1">
    <w:p w14:paraId="4374A3F4" w14:textId="77777777" w:rsidR="00034462" w:rsidRDefault="000344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298B" w14:textId="7323F8E5" w:rsidR="009D47F5" w:rsidRDefault="00EF2260">
    <w:pPr>
      <w:pStyle w:val="Header"/>
    </w:pPr>
    <w:r w:rsidRPr="00AC1AD6">
      <w:rPr>
        <w:rFonts w:cstheme="minorHAnsi"/>
        <w:noProof/>
      </w:rPr>
      <w:drawing>
        <wp:inline distT="0" distB="0" distL="0" distR="0" wp14:anchorId="46104BF2" wp14:editId="7A3E6C56">
          <wp:extent cx="1419225" cy="1102707"/>
          <wp:effectExtent l="0" t="0" r="0" b="2540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10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D01E5" w14:textId="77777777" w:rsidR="00EF2260" w:rsidRDefault="00EF2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6F9"/>
    <w:multiLevelType w:val="multilevel"/>
    <w:tmpl w:val="B444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33522"/>
    <w:multiLevelType w:val="multilevel"/>
    <w:tmpl w:val="4382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4528D"/>
    <w:multiLevelType w:val="multilevel"/>
    <w:tmpl w:val="577A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B5422B"/>
    <w:multiLevelType w:val="multilevel"/>
    <w:tmpl w:val="6E96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1168E1"/>
    <w:multiLevelType w:val="multilevel"/>
    <w:tmpl w:val="8C28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784DF3"/>
    <w:multiLevelType w:val="multilevel"/>
    <w:tmpl w:val="6912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03180D"/>
    <w:multiLevelType w:val="multilevel"/>
    <w:tmpl w:val="9F4E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5C06E8"/>
    <w:multiLevelType w:val="multilevel"/>
    <w:tmpl w:val="4F26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4410EC"/>
    <w:multiLevelType w:val="multilevel"/>
    <w:tmpl w:val="DB60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3651E0"/>
    <w:multiLevelType w:val="multilevel"/>
    <w:tmpl w:val="8A22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2B62E8"/>
    <w:multiLevelType w:val="multilevel"/>
    <w:tmpl w:val="52A6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5477AF"/>
    <w:multiLevelType w:val="multilevel"/>
    <w:tmpl w:val="958C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9E64FB"/>
    <w:multiLevelType w:val="multilevel"/>
    <w:tmpl w:val="8BBC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AC654A"/>
    <w:multiLevelType w:val="multilevel"/>
    <w:tmpl w:val="36CC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2D2322"/>
    <w:multiLevelType w:val="multilevel"/>
    <w:tmpl w:val="08D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747B72"/>
    <w:multiLevelType w:val="multilevel"/>
    <w:tmpl w:val="4D8E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B90A3E"/>
    <w:multiLevelType w:val="multilevel"/>
    <w:tmpl w:val="47B6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2549C7"/>
    <w:multiLevelType w:val="multilevel"/>
    <w:tmpl w:val="23E4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771911"/>
    <w:multiLevelType w:val="multilevel"/>
    <w:tmpl w:val="B694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C77CA0"/>
    <w:multiLevelType w:val="multilevel"/>
    <w:tmpl w:val="A6DC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F01990"/>
    <w:multiLevelType w:val="multilevel"/>
    <w:tmpl w:val="A07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155960"/>
    <w:multiLevelType w:val="multilevel"/>
    <w:tmpl w:val="FED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3A67BA"/>
    <w:multiLevelType w:val="multilevel"/>
    <w:tmpl w:val="20B4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8A7114"/>
    <w:multiLevelType w:val="multilevel"/>
    <w:tmpl w:val="D5B8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A23572"/>
    <w:multiLevelType w:val="multilevel"/>
    <w:tmpl w:val="356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BA6603"/>
    <w:multiLevelType w:val="multilevel"/>
    <w:tmpl w:val="9F06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6322FA"/>
    <w:multiLevelType w:val="multilevel"/>
    <w:tmpl w:val="19C0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8F4B02"/>
    <w:multiLevelType w:val="multilevel"/>
    <w:tmpl w:val="A634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AA3F68"/>
    <w:multiLevelType w:val="multilevel"/>
    <w:tmpl w:val="8216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1F220E"/>
    <w:multiLevelType w:val="multilevel"/>
    <w:tmpl w:val="38AC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38D070C"/>
    <w:multiLevelType w:val="multilevel"/>
    <w:tmpl w:val="0764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5D3FC9"/>
    <w:multiLevelType w:val="multilevel"/>
    <w:tmpl w:val="61EC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027326"/>
    <w:multiLevelType w:val="multilevel"/>
    <w:tmpl w:val="AAB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BE343A"/>
    <w:multiLevelType w:val="multilevel"/>
    <w:tmpl w:val="A0D6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8685E40"/>
    <w:multiLevelType w:val="multilevel"/>
    <w:tmpl w:val="193E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812266"/>
    <w:multiLevelType w:val="multilevel"/>
    <w:tmpl w:val="BF22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8D5BDE"/>
    <w:multiLevelType w:val="multilevel"/>
    <w:tmpl w:val="3CA2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E86887"/>
    <w:multiLevelType w:val="multilevel"/>
    <w:tmpl w:val="B996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4E2A2A"/>
    <w:multiLevelType w:val="multilevel"/>
    <w:tmpl w:val="AA34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22036C"/>
    <w:multiLevelType w:val="multilevel"/>
    <w:tmpl w:val="03D4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066B2E"/>
    <w:multiLevelType w:val="multilevel"/>
    <w:tmpl w:val="0DE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3503F0"/>
    <w:multiLevelType w:val="multilevel"/>
    <w:tmpl w:val="842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F71936"/>
    <w:multiLevelType w:val="multilevel"/>
    <w:tmpl w:val="D29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DD4ACF"/>
    <w:multiLevelType w:val="multilevel"/>
    <w:tmpl w:val="6372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C94594"/>
    <w:multiLevelType w:val="multilevel"/>
    <w:tmpl w:val="FEBC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48B3FA9"/>
    <w:multiLevelType w:val="multilevel"/>
    <w:tmpl w:val="F98A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310EE8"/>
    <w:multiLevelType w:val="multilevel"/>
    <w:tmpl w:val="1F7C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3F0DB9"/>
    <w:multiLevelType w:val="multilevel"/>
    <w:tmpl w:val="5390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5D3AD0"/>
    <w:multiLevelType w:val="multilevel"/>
    <w:tmpl w:val="0A5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F7C7B56"/>
    <w:multiLevelType w:val="multilevel"/>
    <w:tmpl w:val="E256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4306869">
    <w:abstractNumId w:val="1"/>
  </w:num>
  <w:num w:numId="2" w16cid:durableId="1522430249">
    <w:abstractNumId w:val="46"/>
  </w:num>
  <w:num w:numId="3" w16cid:durableId="642470810">
    <w:abstractNumId w:val="40"/>
  </w:num>
  <w:num w:numId="4" w16cid:durableId="1495948913">
    <w:abstractNumId w:val="43"/>
  </w:num>
  <w:num w:numId="5" w16cid:durableId="1727794167">
    <w:abstractNumId w:val="39"/>
  </w:num>
  <w:num w:numId="6" w16cid:durableId="1566144512">
    <w:abstractNumId w:val="16"/>
  </w:num>
  <w:num w:numId="7" w16cid:durableId="1538273549">
    <w:abstractNumId w:val="45"/>
  </w:num>
  <w:num w:numId="8" w16cid:durableId="1073041725">
    <w:abstractNumId w:val="49"/>
  </w:num>
  <w:num w:numId="9" w16cid:durableId="289824629">
    <w:abstractNumId w:val="27"/>
  </w:num>
  <w:num w:numId="10" w16cid:durableId="897590197">
    <w:abstractNumId w:val="28"/>
  </w:num>
  <w:num w:numId="11" w16cid:durableId="110902894">
    <w:abstractNumId w:val="10"/>
  </w:num>
  <w:num w:numId="12" w16cid:durableId="2120833586">
    <w:abstractNumId w:val="18"/>
  </w:num>
  <w:num w:numId="13" w16cid:durableId="279457917">
    <w:abstractNumId w:val="38"/>
  </w:num>
  <w:num w:numId="14" w16cid:durableId="1155993666">
    <w:abstractNumId w:val="21"/>
  </w:num>
  <w:num w:numId="15" w16cid:durableId="761150932">
    <w:abstractNumId w:val="30"/>
  </w:num>
  <w:num w:numId="16" w16cid:durableId="1898205465">
    <w:abstractNumId w:val="12"/>
  </w:num>
  <w:num w:numId="17" w16cid:durableId="647435895">
    <w:abstractNumId w:val="6"/>
  </w:num>
  <w:num w:numId="18" w16cid:durableId="1861701107">
    <w:abstractNumId w:val="14"/>
  </w:num>
  <w:num w:numId="19" w16cid:durableId="865823709">
    <w:abstractNumId w:val="29"/>
  </w:num>
  <w:num w:numId="20" w16cid:durableId="1490825276">
    <w:abstractNumId w:val="15"/>
  </w:num>
  <w:num w:numId="21" w16cid:durableId="1032074333">
    <w:abstractNumId w:val="33"/>
  </w:num>
  <w:num w:numId="22" w16cid:durableId="2070491748">
    <w:abstractNumId w:val="31"/>
  </w:num>
  <w:num w:numId="23" w16cid:durableId="600063923">
    <w:abstractNumId w:val="48"/>
  </w:num>
  <w:num w:numId="24" w16cid:durableId="1733967854">
    <w:abstractNumId w:val="13"/>
  </w:num>
  <w:num w:numId="25" w16cid:durableId="2127576633">
    <w:abstractNumId w:val="5"/>
  </w:num>
  <w:num w:numId="26" w16cid:durableId="2095590884">
    <w:abstractNumId w:val="24"/>
  </w:num>
  <w:num w:numId="27" w16cid:durableId="902641769">
    <w:abstractNumId w:val="17"/>
  </w:num>
  <w:num w:numId="28" w16cid:durableId="330838368">
    <w:abstractNumId w:val="11"/>
  </w:num>
  <w:num w:numId="29" w16cid:durableId="1460999277">
    <w:abstractNumId w:val="20"/>
  </w:num>
  <w:num w:numId="30" w16cid:durableId="956450916">
    <w:abstractNumId w:val="3"/>
  </w:num>
  <w:num w:numId="31" w16cid:durableId="1357461820">
    <w:abstractNumId w:val="36"/>
  </w:num>
  <w:num w:numId="32" w16cid:durableId="1201626412">
    <w:abstractNumId w:val="35"/>
  </w:num>
  <w:num w:numId="33" w16cid:durableId="117187439">
    <w:abstractNumId w:val="9"/>
  </w:num>
  <w:num w:numId="34" w16cid:durableId="570047776">
    <w:abstractNumId w:val="41"/>
  </w:num>
  <w:num w:numId="35" w16cid:durableId="1936279369">
    <w:abstractNumId w:val="42"/>
  </w:num>
  <w:num w:numId="36" w16cid:durableId="1389646572">
    <w:abstractNumId w:val="0"/>
  </w:num>
  <w:num w:numId="37" w16cid:durableId="146360317">
    <w:abstractNumId w:val="44"/>
  </w:num>
  <w:num w:numId="38" w16cid:durableId="294913824">
    <w:abstractNumId w:val="34"/>
  </w:num>
  <w:num w:numId="39" w16cid:durableId="692920627">
    <w:abstractNumId w:val="8"/>
  </w:num>
  <w:num w:numId="40" w16cid:durableId="164564328">
    <w:abstractNumId w:val="37"/>
  </w:num>
  <w:num w:numId="41" w16cid:durableId="187839374">
    <w:abstractNumId w:val="4"/>
  </w:num>
  <w:num w:numId="42" w16cid:durableId="997347741">
    <w:abstractNumId w:val="22"/>
  </w:num>
  <w:num w:numId="43" w16cid:durableId="469518969">
    <w:abstractNumId w:val="7"/>
  </w:num>
  <w:num w:numId="44" w16cid:durableId="2081631150">
    <w:abstractNumId w:val="2"/>
  </w:num>
  <w:num w:numId="45" w16cid:durableId="335767429">
    <w:abstractNumId w:val="26"/>
  </w:num>
  <w:num w:numId="46" w16cid:durableId="1857764646">
    <w:abstractNumId w:val="25"/>
  </w:num>
  <w:num w:numId="47" w16cid:durableId="1354769916">
    <w:abstractNumId w:val="23"/>
  </w:num>
  <w:num w:numId="48" w16cid:durableId="154107880">
    <w:abstractNumId w:val="32"/>
  </w:num>
  <w:num w:numId="49" w16cid:durableId="805900105">
    <w:abstractNumId w:val="47"/>
  </w:num>
  <w:num w:numId="50" w16cid:durableId="6916117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5"/>
    <w:rsid w:val="00000D25"/>
    <w:rsid w:val="00034462"/>
    <w:rsid w:val="00105E7B"/>
    <w:rsid w:val="001153FE"/>
    <w:rsid w:val="001269D1"/>
    <w:rsid w:val="001A278D"/>
    <w:rsid w:val="001F3B9A"/>
    <w:rsid w:val="00337EE0"/>
    <w:rsid w:val="00391195"/>
    <w:rsid w:val="003E722C"/>
    <w:rsid w:val="00407857"/>
    <w:rsid w:val="00422A1F"/>
    <w:rsid w:val="004D45B0"/>
    <w:rsid w:val="00611DDE"/>
    <w:rsid w:val="007A4CC5"/>
    <w:rsid w:val="00814649"/>
    <w:rsid w:val="008C0ACB"/>
    <w:rsid w:val="00940D1D"/>
    <w:rsid w:val="0095388A"/>
    <w:rsid w:val="009D1ABE"/>
    <w:rsid w:val="009D47F5"/>
    <w:rsid w:val="00A152CF"/>
    <w:rsid w:val="00A873B2"/>
    <w:rsid w:val="00A922F3"/>
    <w:rsid w:val="00AF0017"/>
    <w:rsid w:val="00C76724"/>
    <w:rsid w:val="00D05A30"/>
    <w:rsid w:val="00DA163B"/>
    <w:rsid w:val="00E974DF"/>
    <w:rsid w:val="00EF02CB"/>
    <w:rsid w:val="00EF2260"/>
    <w:rsid w:val="00F97B58"/>
    <w:rsid w:val="00FF5B56"/>
    <w:rsid w:val="192C06A4"/>
    <w:rsid w:val="1E845A7D"/>
    <w:rsid w:val="351484C7"/>
    <w:rsid w:val="3630827C"/>
    <w:rsid w:val="78D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03B96"/>
  <w15:chartTrackingRefBased/>
  <w15:docId w15:val="{CD9EE7AF-52E1-47F9-B85F-A575B139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30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0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F5"/>
    <w:pPr>
      <w:keepNext/>
      <w:keepLines/>
      <w:spacing w:before="160" w:after="80"/>
      <w:outlineLvl w:val="2"/>
    </w:pPr>
    <w:rPr>
      <w:rFonts w:eastAsiaTheme="majorEastAsia" w:cstheme="majorBidi"/>
      <w:color w:val="00457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57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7F5"/>
    <w:pPr>
      <w:keepNext/>
      <w:keepLines/>
      <w:spacing w:before="80" w:after="40"/>
      <w:outlineLvl w:val="4"/>
    </w:pPr>
    <w:rPr>
      <w:rFonts w:eastAsiaTheme="majorEastAsia" w:cstheme="majorBidi"/>
      <w:color w:val="00457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017"/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7F5"/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7F5"/>
    <w:rPr>
      <w:rFonts w:eastAsiaTheme="majorEastAsia" w:cstheme="majorBidi"/>
      <w:color w:val="00457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7F5"/>
    <w:rPr>
      <w:rFonts w:eastAsiaTheme="majorEastAsia" w:cstheme="majorBidi"/>
      <w:i/>
      <w:iCs/>
      <w:color w:val="00457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7F5"/>
    <w:rPr>
      <w:rFonts w:eastAsiaTheme="majorEastAsia" w:cstheme="majorBidi"/>
      <w:color w:val="00457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7F5"/>
    <w:rPr>
      <w:i/>
      <w:iCs/>
      <w:color w:val="00457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7F5"/>
    <w:pPr>
      <w:pBdr>
        <w:top w:val="single" w:sz="4" w:space="10" w:color="00457D" w:themeColor="accent1" w:themeShade="BF"/>
        <w:bottom w:val="single" w:sz="4" w:space="10" w:color="00457D" w:themeColor="accent1" w:themeShade="BF"/>
      </w:pBdr>
      <w:spacing w:before="360" w:after="360"/>
      <w:ind w:left="864" w:right="864"/>
      <w:jc w:val="center"/>
    </w:pPr>
    <w:rPr>
      <w:i/>
      <w:iCs/>
      <w:color w:val="00457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7F5"/>
    <w:rPr>
      <w:i/>
      <w:iCs/>
      <w:color w:val="00457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7F5"/>
    <w:rPr>
      <w:b/>
      <w:bCs/>
      <w:smallCaps/>
      <w:color w:val="00457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7F5"/>
  </w:style>
  <w:style w:type="paragraph" w:styleId="Footer">
    <w:name w:val="footer"/>
    <w:basedOn w:val="Normal"/>
    <w:link w:val="Foot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5EA8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2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897F4E0D09D4A88343AB969C480A1" ma:contentTypeVersion="16" ma:contentTypeDescription="Create a new document." ma:contentTypeScope="" ma:versionID="224257c25276811d5b4443ad451d28bf">
  <xsd:schema xmlns:xsd="http://www.w3.org/2001/XMLSchema" xmlns:xs="http://www.w3.org/2001/XMLSchema" xmlns:p="http://schemas.microsoft.com/office/2006/metadata/properties" xmlns:ns2="90472abe-cebb-485c-88d3-6c4db866e8a0" xmlns:ns3="6530aa8d-4201-4792-9cab-53118e823415" targetNamespace="http://schemas.microsoft.com/office/2006/metadata/properties" ma:root="true" ma:fieldsID="1cbdeac499ab97fbbd4103e3b8c2ef2e" ns2:_="" ns3:_="">
    <xsd:import namespace="90472abe-cebb-485c-88d3-6c4db866e8a0"/>
    <xsd:import namespace="6530aa8d-4201-4792-9cab-53118e823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2abe-cebb-485c-88d3-6c4db866e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a330fc-a4f2-4427-ac78-4a091893f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aa8d-4201-4792-9cab-53118e823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ea2615-5623-4c95-a117-5121383684a5}" ma:internalName="TaxCatchAll" ma:showField="CatchAllData" ma:web="6530aa8d-4201-4792-9cab-53118e823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72abe-cebb-485c-88d3-6c4db866e8a0">
      <Terms xmlns="http://schemas.microsoft.com/office/infopath/2007/PartnerControls"/>
    </lcf76f155ced4ddcb4097134ff3c332f>
    <TaxCatchAll xmlns="6530aa8d-4201-4792-9cab-53118e823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E2F11-3D57-4127-A36F-599255373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2abe-cebb-485c-88d3-6c4db866e8a0"/>
    <ds:schemaRef ds:uri="6530aa8d-4201-4792-9cab-53118e823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AF668-3EF6-42A3-9A56-891EA6F60B4B}">
  <ds:schemaRefs>
    <ds:schemaRef ds:uri="http://schemas.microsoft.com/office/2006/metadata/properties"/>
    <ds:schemaRef ds:uri="http://schemas.microsoft.com/office/infopath/2007/PartnerControls"/>
    <ds:schemaRef ds:uri="90472abe-cebb-485c-88d3-6c4db866e8a0"/>
    <ds:schemaRef ds:uri="6530aa8d-4201-4792-9cab-53118e823415"/>
  </ds:schemaRefs>
</ds:datastoreItem>
</file>

<file path=customXml/itemProps3.xml><?xml version="1.0" encoding="utf-8"?>
<ds:datastoreItem xmlns:ds="http://schemas.openxmlformats.org/officeDocument/2006/customXml" ds:itemID="{E9F681BD-D8C5-41C0-9D6D-6E4897AEB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Davidson</dc:creator>
  <cp:keywords/>
  <dc:description/>
  <cp:lastModifiedBy>Danielle Antoniuk</cp:lastModifiedBy>
  <cp:revision>14</cp:revision>
  <dcterms:created xsi:type="dcterms:W3CDTF">2025-04-01T18:50:00Z</dcterms:created>
  <dcterms:modified xsi:type="dcterms:W3CDTF">2025-05-29T14:41:00Z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0x01010009F897F4E0D09D4A88343AB969C480A1</vt:lpwstr>
  </property>
  <property fmtid="{D5CDD505-2E9C-101B-9397-08002B2CF9AE}" pid="3" name="MediaServiceImageTags">
    <vt:lpwstr/>
  </property>
</Properties>
</file>